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2E7" w:rsidRDefault="00BF02E7" w:rsidP="00BF02E7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02E7" w:rsidRDefault="00BF02E7" w:rsidP="00BF02E7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0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доступной мощности по центральным сетям МУП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«Успенский водоканал»</w:t>
      </w:r>
    </w:p>
    <w:tbl>
      <w:tblPr>
        <w:tblStyle w:val="1"/>
        <w:tblpPr w:leftFromText="180" w:rightFromText="180" w:vertAnchor="page" w:horzAnchor="margin" w:tblpXSpec="center" w:tblpY="2754"/>
        <w:tblW w:w="10272" w:type="dxa"/>
        <w:tblLook w:val="04A0" w:firstRow="1" w:lastRow="0" w:firstColumn="1" w:lastColumn="0" w:noHBand="0" w:noVBand="1"/>
      </w:tblPr>
      <w:tblGrid>
        <w:gridCol w:w="3227"/>
        <w:gridCol w:w="1909"/>
        <w:gridCol w:w="2568"/>
        <w:gridCol w:w="2568"/>
      </w:tblGrid>
      <w:tr w:rsidR="00BF02E7" w:rsidRPr="00BF02E7" w:rsidTr="00BF02E7">
        <w:trPr>
          <w:trHeight w:val="681"/>
        </w:trPr>
        <w:tc>
          <w:tcPr>
            <w:tcW w:w="3227" w:type="dxa"/>
          </w:tcPr>
          <w:p w:rsidR="00BF02E7" w:rsidRPr="00BF02E7" w:rsidRDefault="00BF02E7" w:rsidP="00BF02E7">
            <w:pPr>
              <w:rPr>
                <w:rFonts w:ascii="Times New Roman" w:hAnsi="Times New Roman" w:cs="Times New Roman"/>
              </w:rPr>
            </w:pPr>
            <w:r w:rsidRPr="00BF02E7">
              <w:rPr>
                <w:rFonts w:ascii="Times New Roman" w:hAnsi="Times New Roman" w:cs="Times New Roman"/>
              </w:rPr>
              <w:t>Наименование объекта, адрес</w:t>
            </w:r>
          </w:p>
        </w:tc>
        <w:tc>
          <w:tcPr>
            <w:tcW w:w="1909" w:type="dxa"/>
          </w:tcPr>
          <w:p w:rsidR="00BF02E7" w:rsidRPr="00BF02E7" w:rsidRDefault="00BF02E7" w:rsidP="00BF02E7">
            <w:pPr>
              <w:rPr>
                <w:rFonts w:ascii="Times New Roman" w:hAnsi="Times New Roman" w:cs="Times New Roman"/>
              </w:rPr>
            </w:pPr>
            <w:r w:rsidRPr="00BF02E7">
              <w:rPr>
                <w:rFonts w:ascii="Times New Roman" w:hAnsi="Times New Roman" w:cs="Times New Roman"/>
              </w:rPr>
              <w:t>Установленная мощность (м3 в сутки)</w:t>
            </w:r>
          </w:p>
        </w:tc>
        <w:tc>
          <w:tcPr>
            <w:tcW w:w="2568" w:type="dxa"/>
          </w:tcPr>
          <w:p w:rsidR="00BF02E7" w:rsidRPr="00BF02E7" w:rsidRDefault="00BF02E7" w:rsidP="00BF02E7">
            <w:pPr>
              <w:rPr>
                <w:rFonts w:ascii="Times New Roman" w:hAnsi="Times New Roman" w:cs="Times New Roman"/>
              </w:rPr>
            </w:pPr>
            <w:r w:rsidRPr="00BF02E7">
              <w:rPr>
                <w:rFonts w:ascii="Times New Roman" w:hAnsi="Times New Roman" w:cs="Times New Roman"/>
              </w:rPr>
              <w:t>Присоединенная мощность (м3 в сутки)</w:t>
            </w:r>
          </w:p>
        </w:tc>
        <w:tc>
          <w:tcPr>
            <w:tcW w:w="2568" w:type="dxa"/>
          </w:tcPr>
          <w:p w:rsidR="00BF02E7" w:rsidRPr="00BF02E7" w:rsidRDefault="00BF02E7" w:rsidP="00BF02E7">
            <w:pPr>
              <w:rPr>
                <w:rFonts w:ascii="Times New Roman" w:hAnsi="Times New Roman" w:cs="Times New Roman"/>
              </w:rPr>
            </w:pPr>
            <w:r w:rsidRPr="00BF02E7">
              <w:rPr>
                <w:rFonts w:ascii="Times New Roman" w:hAnsi="Times New Roman" w:cs="Times New Roman"/>
              </w:rPr>
              <w:t>Доступная мощность (м3 в сутки)</w:t>
            </w:r>
          </w:p>
        </w:tc>
      </w:tr>
      <w:tr w:rsidR="00BF02E7" w:rsidRPr="00BF02E7" w:rsidTr="00BF02E7">
        <w:trPr>
          <w:trHeight w:val="350"/>
        </w:trPr>
        <w:tc>
          <w:tcPr>
            <w:tcW w:w="3227" w:type="dxa"/>
          </w:tcPr>
          <w:p w:rsidR="00BF02E7" w:rsidRPr="00BF02E7" w:rsidRDefault="00BF02E7" w:rsidP="00BF02E7">
            <w:pPr>
              <w:rPr>
                <w:rFonts w:ascii="Times New Roman" w:hAnsi="Times New Roman" w:cs="Times New Roman"/>
              </w:rPr>
            </w:pPr>
            <w:r w:rsidRPr="00BF02E7">
              <w:rPr>
                <w:rFonts w:ascii="Times New Roman" w:hAnsi="Times New Roman" w:cs="Times New Roman"/>
              </w:rPr>
              <w:t xml:space="preserve">Очистные сооружения водоснабжения, с. </w:t>
            </w:r>
            <w:proofErr w:type="gramStart"/>
            <w:r w:rsidRPr="00BF02E7">
              <w:rPr>
                <w:rFonts w:ascii="Times New Roman" w:hAnsi="Times New Roman" w:cs="Times New Roman"/>
              </w:rPr>
              <w:t>Успенское</w:t>
            </w:r>
            <w:proofErr w:type="gramEnd"/>
            <w:r w:rsidRPr="00BF02E7">
              <w:rPr>
                <w:rFonts w:ascii="Times New Roman" w:hAnsi="Times New Roman" w:cs="Times New Roman"/>
              </w:rPr>
              <w:t>, ул. Ленина</w:t>
            </w:r>
          </w:p>
        </w:tc>
        <w:tc>
          <w:tcPr>
            <w:tcW w:w="1909" w:type="dxa"/>
          </w:tcPr>
          <w:p w:rsidR="00BF02E7" w:rsidRPr="00BF02E7" w:rsidRDefault="00BF02E7" w:rsidP="00BF02E7">
            <w:pPr>
              <w:rPr>
                <w:rFonts w:ascii="Times New Roman" w:hAnsi="Times New Roman" w:cs="Times New Roman"/>
              </w:rPr>
            </w:pPr>
            <w:r w:rsidRPr="00BF02E7">
              <w:rPr>
                <w:rFonts w:ascii="Times New Roman" w:hAnsi="Times New Roman" w:cs="Times New Roman"/>
              </w:rPr>
              <w:t>5000 м3</w:t>
            </w:r>
          </w:p>
        </w:tc>
        <w:tc>
          <w:tcPr>
            <w:tcW w:w="2568" w:type="dxa"/>
          </w:tcPr>
          <w:p w:rsidR="00BF02E7" w:rsidRPr="00BF02E7" w:rsidRDefault="00BF02E7" w:rsidP="00BF02E7">
            <w:pPr>
              <w:rPr>
                <w:rFonts w:ascii="Times New Roman" w:hAnsi="Times New Roman" w:cs="Times New Roman"/>
              </w:rPr>
            </w:pPr>
            <w:r w:rsidRPr="00BF02E7">
              <w:rPr>
                <w:rFonts w:ascii="Times New Roman" w:hAnsi="Times New Roman" w:cs="Times New Roman"/>
              </w:rPr>
              <w:t>4600 м3</w:t>
            </w:r>
          </w:p>
        </w:tc>
        <w:tc>
          <w:tcPr>
            <w:tcW w:w="2568" w:type="dxa"/>
          </w:tcPr>
          <w:p w:rsidR="00BF02E7" w:rsidRPr="00BF02E7" w:rsidRDefault="00BF02E7" w:rsidP="00BF02E7">
            <w:pPr>
              <w:rPr>
                <w:rFonts w:ascii="Times New Roman" w:hAnsi="Times New Roman" w:cs="Times New Roman"/>
              </w:rPr>
            </w:pPr>
            <w:r w:rsidRPr="00BF02E7">
              <w:rPr>
                <w:rFonts w:ascii="Times New Roman" w:hAnsi="Times New Roman" w:cs="Times New Roman"/>
              </w:rPr>
              <w:t>400 м3</w:t>
            </w:r>
          </w:p>
        </w:tc>
      </w:tr>
      <w:tr w:rsidR="00BF02E7" w:rsidRPr="00BF02E7" w:rsidTr="00BF02E7">
        <w:trPr>
          <w:trHeight w:val="350"/>
        </w:trPr>
        <w:tc>
          <w:tcPr>
            <w:tcW w:w="3227" w:type="dxa"/>
          </w:tcPr>
          <w:p w:rsidR="00BF02E7" w:rsidRPr="00BF02E7" w:rsidRDefault="00BF02E7" w:rsidP="00BF02E7">
            <w:pPr>
              <w:rPr>
                <w:rFonts w:ascii="Times New Roman" w:hAnsi="Times New Roman" w:cs="Times New Roman"/>
              </w:rPr>
            </w:pPr>
            <w:r w:rsidRPr="00BF02E7">
              <w:rPr>
                <w:rFonts w:ascii="Times New Roman" w:hAnsi="Times New Roman" w:cs="Times New Roman"/>
              </w:rPr>
              <w:t xml:space="preserve">Очистные сооружения канализации, с. </w:t>
            </w:r>
            <w:proofErr w:type="spellStart"/>
            <w:r w:rsidRPr="00BF02E7">
              <w:rPr>
                <w:rFonts w:ascii="Times New Roman" w:hAnsi="Times New Roman" w:cs="Times New Roman"/>
              </w:rPr>
              <w:t>Коноково</w:t>
            </w:r>
            <w:proofErr w:type="spellEnd"/>
            <w:r w:rsidRPr="00BF02E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02E7">
              <w:rPr>
                <w:rFonts w:ascii="Times New Roman" w:hAnsi="Times New Roman" w:cs="Times New Roman"/>
              </w:rPr>
              <w:t>промзона</w:t>
            </w:r>
            <w:proofErr w:type="spellEnd"/>
          </w:p>
        </w:tc>
        <w:tc>
          <w:tcPr>
            <w:tcW w:w="1909" w:type="dxa"/>
          </w:tcPr>
          <w:p w:rsidR="00BF02E7" w:rsidRPr="00BF02E7" w:rsidRDefault="00BF02E7" w:rsidP="00BF02E7">
            <w:pPr>
              <w:rPr>
                <w:rFonts w:ascii="Times New Roman" w:hAnsi="Times New Roman" w:cs="Times New Roman"/>
              </w:rPr>
            </w:pPr>
            <w:r w:rsidRPr="00BF02E7">
              <w:rPr>
                <w:rFonts w:ascii="Times New Roman" w:hAnsi="Times New Roman" w:cs="Times New Roman"/>
              </w:rPr>
              <w:t>4000 м3</w:t>
            </w:r>
          </w:p>
        </w:tc>
        <w:tc>
          <w:tcPr>
            <w:tcW w:w="2568" w:type="dxa"/>
          </w:tcPr>
          <w:p w:rsidR="00BF02E7" w:rsidRPr="00BF02E7" w:rsidRDefault="00BF02E7" w:rsidP="00BF02E7">
            <w:pPr>
              <w:rPr>
                <w:rFonts w:ascii="Times New Roman" w:hAnsi="Times New Roman" w:cs="Times New Roman"/>
              </w:rPr>
            </w:pPr>
            <w:r w:rsidRPr="00BF02E7">
              <w:rPr>
                <w:rFonts w:ascii="Times New Roman" w:hAnsi="Times New Roman" w:cs="Times New Roman"/>
              </w:rPr>
              <w:t>1800 м3</w:t>
            </w:r>
          </w:p>
        </w:tc>
        <w:tc>
          <w:tcPr>
            <w:tcW w:w="2568" w:type="dxa"/>
          </w:tcPr>
          <w:p w:rsidR="00BF02E7" w:rsidRPr="00BF02E7" w:rsidRDefault="00BF02E7" w:rsidP="00BF02E7">
            <w:pPr>
              <w:rPr>
                <w:rFonts w:ascii="Times New Roman" w:hAnsi="Times New Roman" w:cs="Times New Roman"/>
              </w:rPr>
            </w:pPr>
            <w:r w:rsidRPr="00BF02E7">
              <w:rPr>
                <w:rFonts w:ascii="Times New Roman" w:hAnsi="Times New Roman" w:cs="Times New Roman"/>
              </w:rPr>
              <w:t>2200 м3</w:t>
            </w:r>
          </w:p>
        </w:tc>
      </w:tr>
    </w:tbl>
    <w:p w:rsidR="00540FD6" w:rsidRDefault="00540FD6">
      <w:bookmarkStart w:id="0" w:name="_GoBack"/>
      <w:bookmarkEnd w:id="0"/>
    </w:p>
    <w:sectPr w:rsidR="00540F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C6787"/>
    <w:multiLevelType w:val="hybridMultilevel"/>
    <w:tmpl w:val="A9FE0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554"/>
    <w:rsid w:val="00235554"/>
    <w:rsid w:val="00540FD6"/>
    <w:rsid w:val="00BF0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02E7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BF02E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BF02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02E7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BF02E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BF02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323</Characters>
  <Application>Microsoft Office Word</Application>
  <DocSecurity>0</DocSecurity>
  <Lines>2</Lines>
  <Paragraphs>1</Paragraphs>
  <ScaleCrop>false</ScaleCrop>
  <Company>*</Company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</cp:revision>
  <dcterms:created xsi:type="dcterms:W3CDTF">2017-07-27T06:16:00Z</dcterms:created>
  <dcterms:modified xsi:type="dcterms:W3CDTF">2017-07-27T06:18:00Z</dcterms:modified>
</cp:coreProperties>
</file>